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98" w:rsidRDefault="00E324AC" w:rsidP="00815998">
      <w:pPr>
        <w:pStyle w:val="Title"/>
      </w:pPr>
      <w:r>
        <w:t>Futures</w:t>
      </w:r>
      <w:r w:rsidR="003C4345">
        <w:t xml:space="preserve"> </w:t>
      </w:r>
      <w:proofErr w:type="spellStart"/>
      <w:proofErr w:type="gramStart"/>
      <w:r w:rsidR="003C4345">
        <w:t>Notesheet</w:t>
      </w:r>
      <w:proofErr w:type="spellEnd"/>
      <w:r w:rsidR="00E8537E">
        <w:t xml:space="preserve"> </w:t>
      </w:r>
      <w:r w:rsidR="00815998">
        <w:t xml:space="preserve"> </w:t>
      </w:r>
      <w:r w:rsidR="00A15ACA">
        <w:t>(</w:t>
      </w:r>
      <w:proofErr w:type="gramEnd"/>
      <w:r w:rsidR="00A15ACA">
        <w:t>Type all Answers in</w:t>
      </w:r>
      <w:r w:rsidR="00A15ACA" w:rsidRPr="00A15ACA">
        <w:rPr>
          <w:color w:val="FF0000"/>
          <w:u w:val="single"/>
        </w:rPr>
        <w:t xml:space="preserve"> RED</w:t>
      </w:r>
      <w:r w:rsidR="00A15ACA" w:rsidRPr="00A15ACA">
        <w:rPr>
          <w:color w:val="0F243E" w:themeColor="text2" w:themeShade="80"/>
        </w:rPr>
        <w:t>)</w:t>
      </w:r>
    </w:p>
    <w:p w:rsidR="005E26F9" w:rsidRDefault="005E26F9" w:rsidP="005E26F9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0F0E" w:rsidRDefault="005E26F9" w:rsidP="00010F0E">
      <w:pPr>
        <w:spacing w:after="0"/>
        <w:rPr>
          <w:b/>
        </w:rPr>
      </w:pPr>
      <w:r>
        <w:t>Date Assignment is due:</w:t>
      </w:r>
      <w:r w:rsidRPr="00D7730C">
        <w:rPr>
          <w:i/>
          <w:u w:val="single"/>
        </w:rPr>
        <w:t xml:space="preserve">  </w:t>
      </w:r>
      <w:r w:rsidR="00317E6A">
        <w:rPr>
          <w:i/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Why late?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Score: </w:t>
      </w:r>
      <w:r w:rsidRPr="009F656D">
        <w:rPr>
          <w:u w:val="single"/>
        </w:rPr>
        <w:t>+</w:t>
      </w:r>
      <w:r>
        <w:rPr>
          <w:u w:val="single"/>
        </w:rPr>
        <w:t xml:space="preserve">   </w:t>
      </w:r>
      <w:r w:rsidRPr="009F656D">
        <w:rPr>
          <w:rStyle w:val="st1"/>
          <w:rFonts w:ascii="MS Gothic" w:eastAsia="MS Gothic" w:hAnsi="MS Gothic" w:cs="MS Gothic" w:hint="eastAsia"/>
          <w:color w:val="222222"/>
          <w:u w:val="single"/>
        </w:rPr>
        <w:t>✓</w:t>
      </w:r>
      <w:r w:rsidRPr="009F656D">
        <w:rPr>
          <w:rStyle w:val="st1"/>
          <w:rFonts w:ascii="MS Gothic" w:eastAsia="MS Gothic" w:hAnsi="MS Gothic" w:cs="MS Gothic"/>
          <w:color w:val="222222"/>
          <w:u w:val="single"/>
        </w:rPr>
        <w:t xml:space="preserve"> -</w:t>
      </w:r>
      <w:r>
        <w:br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Day of Week</w:t>
      </w:r>
      <w:r>
        <w:rPr>
          <w:vertAlign w:val="superscript"/>
        </w:rPr>
        <w:tab/>
        <w:t xml:space="preserve">Date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If your project was late, describe why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5346A9" w:rsidRPr="005346A9" w:rsidRDefault="00815998" w:rsidP="005346A9">
      <w:r w:rsidRPr="00A71D57">
        <w:rPr>
          <w:b/>
        </w:rPr>
        <w:t>Directions</w:t>
      </w:r>
      <w:r>
        <w:t>: Use the accompanying PowerPoint (</w:t>
      </w:r>
      <w:hyperlink r:id="rId8" w:history="1">
        <w:r w:rsidR="005346A9" w:rsidRPr="005346A9">
          <w:rPr>
            <w:rStyle w:val="Hyperlink"/>
          </w:rPr>
          <w:t>available online</w:t>
        </w:r>
      </w:hyperlink>
      <w:bookmarkStart w:id="0" w:name="_GoBack"/>
      <w:bookmarkEnd w:id="0"/>
      <w:r w:rsidR="00A03E89">
        <w:t>)</w:t>
      </w:r>
      <w:r>
        <w:t xml:space="preserve"> to complete this sheet. This sheet will be due </w:t>
      </w:r>
      <w:r w:rsidR="00A15ACA">
        <w:t>by Thursday May 18</w:t>
      </w:r>
      <w:proofErr w:type="gramStart"/>
      <w:r w:rsidR="00A15ACA">
        <w:t>!!</w:t>
      </w:r>
      <w:proofErr w:type="gramEnd"/>
      <w:r w:rsidR="00A15ACA">
        <w:t xml:space="preserve"> </w:t>
      </w:r>
      <w:r>
        <w:t>These assignments are graded on a +/</w:t>
      </w:r>
      <w:r w:rsidR="00D74047" w:rsidRPr="00D74047">
        <w:rPr>
          <w:rStyle w:val="st1"/>
          <w:rFonts w:ascii="MS Gothic" w:eastAsia="MS Gothic" w:hAnsi="MS Gothic" w:cs="MS Gothic" w:hint="eastAsia"/>
          <w:color w:val="222222"/>
        </w:rPr>
        <w:t>✓</w:t>
      </w:r>
      <w:r>
        <w:t>/- scale.</w:t>
      </w:r>
      <w:r w:rsidR="00A15ACA">
        <w:t xml:space="preserve"> </w:t>
      </w:r>
      <w:r w:rsidR="00A15ACA" w:rsidRPr="00A15ACA">
        <w:rPr>
          <w:highlight w:val="yellow"/>
        </w:rPr>
        <w:t>SAVE As: (LASTNAME</w:t>
      </w:r>
      <w:proofErr w:type="gramStart"/>
      <w:r w:rsidR="00A15ACA" w:rsidRPr="00A15ACA">
        <w:rPr>
          <w:highlight w:val="yellow"/>
        </w:rPr>
        <w:t>)</w:t>
      </w:r>
      <w:proofErr w:type="spellStart"/>
      <w:r w:rsidR="00A15ACA" w:rsidRPr="00A15ACA">
        <w:rPr>
          <w:highlight w:val="yellow"/>
        </w:rPr>
        <w:t>agbizfinal</w:t>
      </w:r>
      <w:proofErr w:type="spellEnd"/>
      <w:proofErr w:type="gramEnd"/>
      <w:r w:rsidR="00A15ACA" w:rsidRPr="00A15ACA">
        <w:rPr>
          <w:highlight w:val="yellow"/>
        </w:rPr>
        <w:t xml:space="preserve"> and email to brett.butler@gcstn.org</w:t>
      </w:r>
    </w:p>
    <w:p w:rsidR="0088091B" w:rsidRDefault="00D74047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Define Futures Market</w:t>
      </w:r>
      <w:r w:rsidR="0088091B">
        <w:rPr>
          <w:bCs/>
        </w:rPr>
        <w:t>:</w:t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 w:rsidR="0088091B"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  <w:u w:val="single"/>
        </w:rPr>
        <w:br/>
      </w:r>
      <w:r w:rsidR="0088091B"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D74047" w:rsidRDefault="00D74047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is a futures contract?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D74047" w:rsidRDefault="00D74047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is a commodity?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D74047" w:rsidRDefault="00D74047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are examples of commodities?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D74047" w:rsidRPr="00D74047" w:rsidRDefault="00D74047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 Futures Market ensures that producers can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  <w:t xml:space="preserve">for a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, consumers can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  <w:t xml:space="preserve">the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  <w:t xml:space="preserve">and the general public can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  <w:u w:val="single"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 Futures Market is a venue to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Explain how the futures market is sort of like a cell phone contract: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Instead of a cell phone company, you have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A15ACA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Instead of a regular person trying to get cell phone service, the person paying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7A2220" w:rsidRPr="00A15ACA" w:rsidRDefault="007A2220" w:rsidP="00A15ACA"/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Instead of cell phone minutes, it might be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If a farmer and a bakery enter into a futures contract, what is the benefit for each? </w:t>
      </w:r>
      <w:r>
        <w:rPr>
          <w:bCs/>
        </w:rPr>
        <w:br/>
      </w:r>
      <w:r>
        <w:rPr>
          <w:bCs/>
        </w:rPr>
        <w:br/>
        <w:t xml:space="preserve">Farmer: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  <w:t xml:space="preserve">Bakery: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 Futures Market began out of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  <w:t xml:space="preserve">Explain: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did merchants also suffer economically prior to the existence of the Futures Market?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In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,  the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 was created in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is the Chicago Board of Trade?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Farmers had a place to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  <w:t xml:space="preserve">merchants had a place to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  <w:t xml:space="preserve">and all exchanges were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Was this system effective initially?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t xml:space="preserve"> Explain: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Instead of individual contracts, each with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  <w:t xml:space="preserve">the Board of Trade was changed so that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lastRenderedPageBreak/>
        <w:t xml:space="preserve">The only negotiable items were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  <w:t xml:space="preserve">and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7A2220" w:rsidRDefault="007A2220" w:rsidP="005346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Contracts today are required to have each of the following: </w:t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e.g.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  <w:u w:val="single"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e.g.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e.g.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e.g.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 xml:space="preserve">which is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which is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9A67B6" w:rsidRPr="009A67B6" w:rsidRDefault="009A67B6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does it mean that the Futures Market is a venue for price discovery?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9A67B6" w:rsidRPr="009A67B6" w:rsidRDefault="009A67B6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Prior to the existence of the Board of Trade,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Due to the large volume of trading in one location,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 Futures Market is able to determine a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 based on the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In January, for example, a futures contract would reflect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P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 price of a contract is product of what the buyers and sellers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220026" w:rsidRDefault="00220026">
      <w:pPr>
        <w:rPr>
          <w:bCs/>
        </w:rPr>
      </w:pPr>
      <w:r>
        <w:rPr>
          <w:bCs/>
        </w:rPr>
        <w:br w:type="page"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lastRenderedPageBreak/>
        <w:t>Could the actual price of the commodity that is determined by other factors also influence the final price? Explain:</w:t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is the primary purpose of the Futures Market?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does this mean for a farmer?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does this mean for a consumer?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This reduces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 and increases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  <w:u w:val="single"/>
        </w:rPr>
        <w:br/>
      </w:r>
      <w:r>
        <w:rPr>
          <w:bCs/>
        </w:rPr>
        <w:t xml:space="preserve">for both the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0D4A2F" w:rsidRDefault="000D4A2F" w:rsidP="000D4A2F">
      <w:pPr>
        <w:pStyle w:val="ListParagraph"/>
        <w:rPr>
          <w:bCs/>
        </w:rPr>
      </w:pPr>
      <w:proofErr w:type="gramStart"/>
      <w:r>
        <w:rPr>
          <w:bCs/>
        </w:rPr>
        <w:t>and</w:t>
      </w:r>
      <w:proofErr w:type="gramEnd"/>
      <w:r>
        <w:rPr>
          <w:bCs/>
        </w:rPr>
        <w:t xml:space="preserve"> the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People who use the Futures Market to reduce </w:t>
      </w:r>
      <w:proofErr w:type="spellStart"/>
      <w:r>
        <w:rPr>
          <w:bCs/>
        </w:rPr>
        <w:t xml:space="preserve">their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t xml:space="preserve"> are</w:t>
      </w:r>
      <w:proofErr w:type="spellEnd"/>
      <w:r>
        <w:t xml:space="preserve"> called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Hedgers are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9A67B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do Hedgers use the market to reduce their risk?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P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 w:rsidRPr="000D4A2F">
        <w:rPr>
          <w:bCs/>
        </w:rPr>
        <w:t xml:space="preserve">Could a farmer lose more money using the Futures Market than if they had opted to have no contract whatsoever? Explain: </w:t>
      </w:r>
      <w:r w:rsidRPr="000D4A2F">
        <w:rPr>
          <w:bCs/>
        </w:rPr>
        <w:br/>
      </w:r>
      <w:r w:rsidRPr="000D4A2F">
        <w:rPr>
          <w:bCs/>
        </w:rPr>
        <w:br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br/>
      </w:r>
      <w:r w:rsidRPr="000D4A2F">
        <w:rPr>
          <w:bCs/>
        </w:rPr>
        <w:br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br/>
      </w:r>
      <w:r w:rsidRPr="000D4A2F">
        <w:rPr>
          <w:bCs/>
        </w:rPr>
        <w:br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  <w:r w:rsidRPr="000D4A2F">
        <w:rPr>
          <w:bCs/>
          <w:u w:val="single"/>
        </w:rPr>
        <w:tab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lastRenderedPageBreak/>
        <w:t xml:space="preserve">If you as a farmer could potentially lose more money using the Futures Market, why bother to use it at all? </w:t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is a Speculator?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Speculators usually don’t trade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,  they trade the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0D4A2F">
        <w:rPr>
          <w:bCs/>
        </w:rPr>
        <w:tab/>
      </w:r>
      <w:r w:rsidRPr="000D4A2F">
        <w:rPr>
          <w:bCs/>
        </w:rPr>
        <w:tab/>
      </w:r>
      <w:r w:rsidRPr="000D4A2F">
        <w:rPr>
          <w:bCs/>
        </w:rPr>
        <w:tab/>
      </w:r>
      <w:r w:rsidRPr="000D4A2F">
        <w:rPr>
          <w:bCs/>
        </w:rPr>
        <w:tab/>
      </w:r>
      <w:r w:rsidRPr="000D4A2F">
        <w:rPr>
          <w:bCs/>
        </w:rPr>
        <w:tab/>
      </w:r>
      <w:r w:rsidRPr="000D4A2F">
        <w:rPr>
          <w:bCs/>
        </w:rPr>
        <w:tab/>
      </w:r>
      <w:r w:rsidRPr="000D4A2F">
        <w:rPr>
          <w:bCs/>
        </w:rPr>
        <w:tab/>
      </w:r>
      <w:r w:rsidRPr="000D4A2F">
        <w:rPr>
          <w:bCs/>
        </w:rPr>
        <w:tab/>
      </w:r>
      <w:r w:rsidRPr="000D4A2F">
        <w:rPr>
          <w:bCs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does it mean to Go Long?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does it mean to Go Short?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does a speculator trade contracts if they don’t actually have the means to sell a commodity or purchase a commodity? </w:t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State and Summarize the two kinds of futures contracts: </w:t>
      </w:r>
      <w:r>
        <w:rPr>
          <w:bCs/>
        </w:rPr>
        <w:br/>
      </w:r>
      <w:r>
        <w:rPr>
          <w:bCs/>
        </w:rPr>
        <w:br/>
        <w:t xml:space="preserve">Physical Contract: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  <w:t xml:space="preserve">Cash-settlement contract: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</w:rPr>
        <w:br/>
      </w:r>
    </w:p>
    <w:p w:rsidR="000D4A2F" w:rsidRP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 w:rsidRPr="000D4A2F">
        <w:rPr>
          <w:bCs/>
        </w:rPr>
        <w:lastRenderedPageBreak/>
        <w:t>Why would a company choose a cash-settlement contract instead of exchanging the commodity?</w:t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Do you need $25,000 to purchase $25,000 worth of soybeans contracts on the Futures Market? Explain:</w:t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is the initial margin?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is leverage?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If a contract has a high leverage, what does that mean about its potential profits (or losses)?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0D4A2F" w:rsidRDefault="000D4A2F" w:rsidP="000D4A2F">
      <w:pPr>
        <w:pStyle w:val="ListParagraph"/>
        <w:rPr>
          <w:bCs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is a maintenance margin?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happens if the value of your investment falls below the maintenance margin?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0D4A2F" w:rsidRDefault="000D4A2F" w:rsidP="000D4A2F">
      <w:pPr>
        <w:pStyle w:val="ListParagraph"/>
        <w:rPr>
          <w:bCs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is a margin call?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If a contract’s maintenance margin is $1500, and your account is reduced to $1400, </w:t>
      </w:r>
      <w:r>
        <w:rPr>
          <w:bCs/>
        </w:rPr>
        <w:br/>
        <w:t xml:space="preserve">and you initially invested $2000, how much do you have to add to your account (on </w:t>
      </w:r>
      <w:r>
        <w:rPr>
          <w:bCs/>
        </w:rPr>
        <w:br/>
        <w:t xml:space="preserve">top of what you already invested) to be able to trade again?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0D4A2F" w:rsidRP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If you do not meet a firm’s requirements, they can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lastRenderedPageBreak/>
        <w:t xml:space="preserve">Going long means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You intend to buy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 and sell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. </w:t>
      </w:r>
      <w:r>
        <w:rPr>
          <w:bCs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What is need to make money?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0D4A2F" w:rsidRDefault="000D4A2F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could you lose money?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FC483A" w:rsidRDefault="00FC483A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If there is a drought in a place overseas that grows a lot of soybeans, would you want to go long or go short? </w:t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FC483A">
        <w:rPr>
          <w:bCs/>
        </w:rPr>
        <w:t>Explain:</w:t>
      </w:r>
      <w:r>
        <w:rPr>
          <w:bCs/>
          <w:u w:val="single"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  <w:u w:val="single"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FC483A" w:rsidRDefault="00FC483A" w:rsidP="00FC483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If unemployment increases dramatically, would you want to go long or go short on beef contracts? </w:t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FC483A">
        <w:rPr>
          <w:bCs/>
        </w:rPr>
        <w:t>Explain:</w:t>
      </w:r>
      <w:r>
        <w:rPr>
          <w:bCs/>
          <w:u w:val="single"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br/>
      </w:r>
      <w:r>
        <w:rPr>
          <w:bCs/>
          <w:u w:val="single"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FC483A" w:rsidRDefault="00FC483A" w:rsidP="000D4A2F">
      <w:pPr>
        <w:pStyle w:val="ListParagraph"/>
        <w:numPr>
          <w:ilvl w:val="0"/>
          <w:numId w:val="1"/>
        </w:numPr>
        <w:rPr>
          <w:bCs/>
        </w:rPr>
      </w:pPr>
      <w:r w:rsidRPr="00FC483A">
        <w:rPr>
          <w:bCs/>
        </w:rPr>
        <w:t xml:space="preserve">Going </w:t>
      </w:r>
      <w:r>
        <w:rPr>
          <w:bCs/>
        </w:rPr>
        <w:t xml:space="preserve">short means to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FC483A" w:rsidRDefault="00FC483A" w:rsidP="000D4A2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Summarize each of the following speculating options: </w:t>
      </w:r>
      <w:r>
        <w:rPr>
          <w:bCs/>
        </w:rPr>
        <w:br/>
      </w:r>
      <w:r>
        <w:rPr>
          <w:bCs/>
        </w:rPr>
        <w:br/>
        <w:t xml:space="preserve">Trade your own account: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FC483A" w:rsidRDefault="00FC483A" w:rsidP="00FC483A">
      <w:pPr>
        <w:pStyle w:val="ListParagraph"/>
        <w:rPr>
          <w:bCs/>
        </w:rPr>
      </w:pPr>
      <w:r>
        <w:rPr>
          <w:bCs/>
        </w:rPr>
        <w:t xml:space="preserve">Have someone manage your account: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FC483A" w:rsidRDefault="00FC483A" w:rsidP="00FC483A">
      <w:pPr>
        <w:pStyle w:val="ListParagraph"/>
        <w:rPr>
          <w:bCs/>
        </w:rPr>
      </w:pPr>
      <w:r>
        <w:rPr>
          <w:bCs/>
        </w:rPr>
        <w:t xml:space="preserve">Use a Commodities Trading Advisor: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D74047" w:rsidRDefault="00FC483A" w:rsidP="00FC483A">
      <w:pPr>
        <w:pStyle w:val="ListParagraph"/>
        <w:rPr>
          <w:rFonts w:ascii="Cambria" w:eastAsia="Times New Roman" w:hAnsi="Cambria"/>
          <w:bCs/>
          <w:color w:val="17365D"/>
          <w:spacing w:val="5"/>
          <w:kern w:val="28"/>
          <w:sz w:val="42"/>
          <w:szCs w:val="42"/>
        </w:rPr>
      </w:pPr>
      <w:r>
        <w:rPr>
          <w:bCs/>
        </w:rPr>
        <w:t xml:space="preserve">Commodity Pools: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>
        <w:rPr>
          <w:bCs/>
        </w:rPr>
        <w:br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</w:p>
    <w:p w:rsidR="00BB2846" w:rsidRDefault="00BB2846" w:rsidP="00BB2846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-447675</wp:posOffset>
            </wp:positionV>
            <wp:extent cx="1165225" cy="1237615"/>
            <wp:effectExtent l="285750" t="209550" r="73025" b="210185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53" t="24486" r="17409" b="30144"/>
                    <a:stretch/>
                  </pic:blipFill>
                  <pic:spPr bwMode="auto">
                    <a:xfrm>
                      <a:off x="0" y="0"/>
                      <a:ext cx="688975" cy="887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42"/>
          <w:szCs w:val="42"/>
        </w:rPr>
        <w:t xml:space="preserve">Unit Wrap-up </w:t>
      </w:r>
      <w:r>
        <w:rPr>
          <w:sz w:val="16"/>
          <w:szCs w:val="16"/>
        </w:rPr>
        <w:t>C. Kohn, Agricultural Sciences - Waterford WI</w:t>
      </w:r>
      <w:r>
        <w:rPr>
          <w:noProof/>
        </w:rPr>
        <w:t xml:space="preserve"> </w:t>
      </w:r>
    </w:p>
    <w:p w:rsidR="00BB2846" w:rsidRDefault="00BB2846" w:rsidP="00BB2846">
      <w:r>
        <w:t xml:space="preserve">This page is designed to help raise your grade while enabling you to develop skills you will need for after high </w:t>
      </w:r>
      <w:r>
        <w:br/>
        <w:t xml:space="preserve">school. You will need to complete every question and blank in order to receive full credit for your notes. </w:t>
      </w:r>
      <w:r>
        <w:rPr>
          <w:u w:val="single"/>
        </w:rPr>
        <w:t>Note</w:t>
      </w:r>
      <w:r>
        <w:t xml:space="preserve">: if you cannot come up with a strategy to remember a difficult concept on your own, see your instructor for help. </w:t>
      </w:r>
    </w:p>
    <w:p w:rsidR="00BB2846" w:rsidRDefault="00BB2846" w:rsidP="00BB2846">
      <w:pPr>
        <w:pStyle w:val="ListParagraph"/>
        <w:numPr>
          <w:ilvl w:val="0"/>
          <w:numId w:val="15"/>
        </w:numPr>
        <w:rPr>
          <w:u w:val="single"/>
        </w:rPr>
      </w:pPr>
      <w:r>
        <w:t>What is a topic or concept from this unit that you found to be more challenging? Write or describe below: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t xml:space="preserve">In the space below, create a mnemonic, rhyme, analogy, or other strategy to help you remember this particular concept: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BB2846" w:rsidRDefault="00BB2846" w:rsidP="00BB2846">
      <w:pPr>
        <w:pStyle w:val="ListParagraph"/>
        <w:numPr>
          <w:ilvl w:val="0"/>
          <w:numId w:val="15"/>
        </w:numPr>
        <w:rPr>
          <w:u w:val="single"/>
        </w:rPr>
      </w:pPr>
      <w:r>
        <w:t>What is a 2</w:t>
      </w:r>
      <w:r>
        <w:rPr>
          <w:vertAlign w:val="superscript"/>
        </w:rPr>
        <w:t>nd</w:t>
      </w:r>
      <w:r>
        <w:t xml:space="preserve"> topic or concept from this unit that you found to be more challenging? Write or describe below: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t xml:space="preserve">In the space below, create a mnemonic, rhyme, analogy, or other strategy to help you remember this particular concept: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BB2846" w:rsidRDefault="00BB2846" w:rsidP="00BB2846">
      <w:pPr>
        <w:pStyle w:val="ListParagraph"/>
        <w:numPr>
          <w:ilvl w:val="0"/>
          <w:numId w:val="15"/>
        </w:numPr>
        <w:rPr>
          <w:u w:val="single"/>
        </w:rPr>
      </w:pPr>
      <w:r>
        <w:t>What is a 3</w:t>
      </w:r>
      <w:r>
        <w:rPr>
          <w:vertAlign w:val="superscript"/>
        </w:rPr>
        <w:t>rd</w:t>
      </w:r>
      <w:r>
        <w:t xml:space="preserve"> topic or concept from this unit that you found to be more challenging? Write or describe below: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t xml:space="preserve">In the space below, create a mnemonic, rhyme, analogy, or other strategy to help you remember this particular concept: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BB2846" w:rsidRDefault="00BB2846" w:rsidP="00BB2846">
      <w:pPr>
        <w:pStyle w:val="ListParagraph"/>
        <w:numPr>
          <w:ilvl w:val="0"/>
          <w:numId w:val="15"/>
        </w:numPr>
        <w:spacing w:after="0"/>
        <w:rPr>
          <w:sz w:val="10"/>
          <w:szCs w:val="10"/>
        </w:rPr>
      </w:pPr>
      <w:r>
        <w:t xml:space="preserve">Circle the most appropriate response. You will only be graded on whether or not you completed this section, so be entirely honest with yourself when completing this section. </w:t>
      </w:r>
      <w:r>
        <w:br/>
      </w:r>
    </w:p>
    <w:p w:rsidR="00BB2846" w:rsidRDefault="00BB2846" w:rsidP="00BB2846">
      <w:pPr>
        <w:spacing w:line="240" w:lineRule="auto"/>
        <w:ind w:left="360"/>
        <w:rPr>
          <w:rFonts w:cstheme="minorHAnsi"/>
        </w:rPr>
      </w:pPr>
      <w:r>
        <w:rPr>
          <w:rFonts w:cstheme="minorHAnsi"/>
          <w:u w:val="single"/>
        </w:rPr>
        <w:t>Circle one</w:t>
      </w:r>
      <w:r>
        <w:rPr>
          <w:rFonts w:cstheme="minorHAnsi"/>
        </w:rPr>
        <w:t xml:space="preserve">: </w:t>
      </w:r>
      <w:r>
        <w:rPr>
          <w:rFonts w:cstheme="minorHAnsi"/>
          <w:i/>
        </w:rPr>
        <w:t xml:space="preserve">I used my notes </w:t>
      </w:r>
      <w:r>
        <w:rPr>
          <w:rFonts w:cstheme="minorHAnsi"/>
          <w:i/>
          <w:u w:val="single"/>
        </w:rPr>
        <w:t>outside of class</w:t>
      </w:r>
      <w:r>
        <w:rPr>
          <w:rFonts w:cstheme="minorHAnsi"/>
          <w:i/>
        </w:rPr>
        <w:t xml:space="preserve"> to prepare for the quiz.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Definitely  –</w:t>
      </w:r>
      <w:proofErr w:type="gramEnd"/>
      <w:r>
        <w:rPr>
          <w:rFonts w:cstheme="minorHAnsi"/>
        </w:rPr>
        <w:t xml:space="preserve">  Yes  –  Sort of  -  No</w:t>
      </w:r>
    </w:p>
    <w:p w:rsidR="00BB2846" w:rsidRDefault="00BB2846" w:rsidP="00BB2846">
      <w:pPr>
        <w:spacing w:line="240" w:lineRule="auto"/>
        <w:ind w:left="360"/>
        <w:rPr>
          <w:rFonts w:cstheme="minorHAnsi"/>
        </w:rPr>
      </w:pPr>
      <w:r>
        <w:rPr>
          <w:rFonts w:cstheme="minorHAnsi"/>
          <w:u w:val="single"/>
        </w:rPr>
        <w:t>Circle one</w:t>
      </w:r>
      <w:r>
        <w:rPr>
          <w:rFonts w:cstheme="minorHAnsi"/>
        </w:rPr>
        <w:t xml:space="preserve">: </w:t>
      </w:r>
      <w:r>
        <w:rPr>
          <w:rFonts w:cstheme="minorHAnsi"/>
          <w:i/>
        </w:rPr>
        <w:t xml:space="preserve">I took </w:t>
      </w:r>
      <w:r>
        <w:rPr>
          <w:rFonts w:cstheme="minorHAnsi"/>
          <w:i/>
          <w:u w:val="single"/>
        </w:rPr>
        <w:t>extra</w:t>
      </w:r>
      <w:r>
        <w:rPr>
          <w:rFonts w:cstheme="minorHAnsi"/>
          <w:i/>
        </w:rPr>
        <w:t xml:space="preserve"> notes in the margins for very difficult concepts.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Definitely  –</w:t>
      </w:r>
      <w:proofErr w:type="gramEnd"/>
      <w:r>
        <w:rPr>
          <w:rFonts w:cstheme="minorHAnsi"/>
        </w:rPr>
        <w:t xml:space="preserve">  Yes  –  Sort of  -  No</w:t>
      </w:r>
    </w:p>
    <w:p w:rsidR="00BB2846" w:rsidRDefault="00BB2846" w:rsidP="00BB2846">
      <w:pPr>
        <w:spacing w:line="240" w:lineRule="auto"/>
        <w:ind w:left="360"/>
        <w:rPr>
          <w:rFonts w:cstheme="minorHAnsi"/>
        </w:rPr>
      </w:pPr>
      <w:r>
        <w:rPr>
          <w:rFonts w:cstheme="minorHAnsi"/>
          <w:u w:val="single"/>
        </w:rPr>
        <w:t>Circle one</w:t>
      </w:r>
      <w:r>
        <w:rPr>
          <w:rFonts w:cstheme="minorHAnsi"/>
        </w:rPr>
        <w:t xml:space="preserve">: </w:t>
      </w:r>
      <w:r>
        <w:rPr>
          <w:rFonts w:cstheme="minorHAnsi"/>
          <w:i/>
        </w:rPr>
        <w:t xml:space="preserve">I created a </w:t>
      </w:r>
      <w:r>
        <w:rPr>
          <w:rFonts w:cstheme="minorHAnsi"/>
          <w:i/>
          <w:u w:val="single"/>
        </w:rPr>
        <w:t>personal</w:t>
      </w:r>
      <w:r>
        <w:rPr>
          <w:rFonts w:cstheme="minorHAnsi"/>
          <w:i/>
        </w:rPr>
        <w:t xml:space="preserve"> strategy for at least three difficult items.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Definitely  –</w:t>
      </w:r>
      <w:proofErr w:type="gramEnd"/>
      <w:r>
        <w:rPr>
          <w:rFonts w:cstheme="minorHAnsi"/>
        </w:rPr>
        <w:t xml:space="preserve">  Yes  –  Sort of  -  No</w:t>
      </w:r>
    </w:p>
    <w:p w:rsidR="00BB2846" w:rsidRDefault="00BB2846" w:rsidP="00BB2846">
      <w:pPr>
        <w:spacing w:line="240" w:lineRule="auto"/>
        <w:ind w:left="360"/>
        <w:rPr>
          <w:rFonts w:cstheme="minorHAnsi"/>
        </w:rPr>
      </w:pPr>
      <w:r>
        <w:rPr>
          <w:rFonts w:cstheme="minorHAnsi"/>
          <w:u w:val="single"/>
        </w:rPr>
        <w:t>Circle one</w:t>
      </w:r>
      <w:r>
        <w:rPr>
          <w:rFonts w:cstheme="minorHAnsi"/>
        </w:rPr>
        <w:t xml:space="preserve">: </w:t>
      </w:r>
      <w:r>
        <w:rPr>
          <w:rFonts w:cstheme="minorHAnsi"/>
          <w:i/>
        </w:rPr>
        <w:t>I was very involved and actively studying during the quiz review.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Definitely  –</w:t>
      </w:r>
      <w:proofErr w:type="gramEnd"/>
      <w:r>
        <w:rPr>
          <w:rFonts w:cstheme="minorHAnsi"/>
        </w:rPr>
        <w:t xml:space="preserve">  Yes  –  Sort of  -  No</w:t>
      </w:r>
    </w:p>
    <w:p w:rsidR="00BB2846" w:rsidRDefault="00BB2846" w:rsidP="00BB2846">
      <w:pPr>
        <w:spacing w:line="240" w:lineRule="auto"/>
        <w:ind w:left="360"/>
        <w:rPr>
          <w:rFonts w:cstheme="minorHAnsi"/>
        </w:rPr>
      </w:pPr>
      <w:r>
        <w:rPr>
          <w:rFonts w:cstheme="minorHAnsi"/>
          <w:u w:val="single"/>
        </w:rPr>
        <w:t>Circle one</w:t>
      </w:r>
      <w:r>
        <w:rPr>
          <w:rFonts w:cstheme="minorHAnsi"/>
        </w:rPr>
        <w:t xml:space="preserve">: </w:t>
      </w:r>
      <w:r>
        <w:rPr>
          <w:rFonts w:cstheme="minorHAnsi"/>
          <w:i/>
        </w:rPr>
        <w:t>I think I will be satisfied with the quiz grade I received this week.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Definitely  –</w:t>
      </w:r>
      <w:proofErr w:type="gramEnd"/>
      <w:r>
        <w:rPr>
          <w:rFonts w:cstheme="minorHAnsi"/>
        </w:rPr>
        <w:t xml:space="preserve">  Yes  –  Sort of  -  No</w:t>
      </w:r>
    </w:p>
    <w:p w:rsidR="004810F7" w:rsidRPr="00BB2846" w:rsidRDefault="00BB2846" w:rsidP="00BB2846">
      <w:pPr>
        <w:spacing w:line="240" w:lineRule="auto"/>
        <w:ind w:left="360"/>
        <w:rPr>
          <w:rFonts w:cstheme="minorHAnsi"/>
        </w:rPr>
      </w:pPr>
      <w:r>
        <w:rPr>
          <w:rFonts w:cstheme="minorHAnsi"/>
          <w:u w:val="single"/>
        </w:rPr>
        <w:t>Circle one</w:t>
      </w:r>
      <w:r>
        <w:rPr>
          <w:rFonts w:cstheme="minorHAnsi"/>
        </w:rPr>
        <w:t xml:space="preserve">: </w:t>
      </w:r>
      <w:r>
        <w:rPr>
          <w:rFonts w:cstheme="minorHAnsi"/>
          <w:i/>
        </w:rPr>
        <w:t>I might need to meet with the instructor outside of class.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Definitely  –</w:t>
      </w:r>
      <w:proofErr w:type="gramEnd"/>
      <w:r>
        <w:rPr>
          <w:rFonts w:cstheme="minorHAnsi"/>
        </w:rPr>
        <w:t xml:space="preserve">  Yes  –  Sort of  -  No</w:t>
      </w:r>
    </w:p>
    <w:sectPr w:rsidR="004810F7" w:rsidRPr="00BB2846" w:rsidSect="00002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57" w:rsidRDefault="00730257" w:rsidP="00963B04">
      <w:pPr>
        <w:spacing w:after="0" w:line="240" w:lineRule="auto"/>
      </w:pPr>
      <w:r>
        <w:separator/>
      </w:r>
    </w:p>
  </w:endnote>
  <w:endnote w:type="continuationSeparator" w:id="0">
    <w:p w:rsidR="00730257" w:rsidRDefault="00730257" w:rsidP="0096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57" w:rsidRDefault="00730257" w:rsidP="00963B04">
      <w:pPr>
        <w:spacing w:after="0" w:line="240" w:lineRule="auto"/>
      </w:pPr>
      <w:r>
        <w:separator/>
      </w:r>
    </w:p>
  </w:footnote>
  <w:footnote w:type="continuationSeparator" w:id="0">
    <w:p w:rsidR="00730257" w:rsidRDefault="00730257" w:rsidP="0096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799"/>
    <w:multiLevelType w:val="hybridMultilevel"/>
    <w:tmpl w:val="A1F01158"/>
    <w:lvl w:ilvl="0" w:tplc="A202A39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DAF9C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8394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06FB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52677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86F59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FCDEC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101FC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0C957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0E41F50"/>
    <w:multiLevelType w:val="hybridMultilevel"/>
    <w:tmpl w:val="8C04F7BE"/>
    <w:lvl w:ilvl="0" w:tplc="E9842C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6674"/>
    <w:multiLevelType w:val="hybridMultilevel"/>
    <w:tmpl w:val="C938F0E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E1F"/>
    <w:multiLevelType w:val="hybridMultilevel"/>
    <w:tmpl w:val="7722EE98"/>
    <w:lvl w:ilvl="0" w:tplc="2F6A3A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02841"/>
    <w:multiLevelType w:val="hybridMultilevel"/>
    <w:tmpl w:val="3658434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C7FC2"/>
    <w:multiLevelType w:val="hybridMultilevel"/>
    <w:tmpl w:val="D8C2376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43645"/>
    <w:multiLevelType w:val="hybridMultilevel"/>
    <w:tmpl w:val="1AEEA068"/>
    <w:lvl w:ilvl="0" w:tplc="235E1A1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263CB"/>
    <w:multiLevelType w:val="hybridMultilevel"/>
    <w:tmpl w:val="FD72A4C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D1DB7"/>
    <w:multiLevelType w:val="hybridMultilevel"/>
    <w:tmpl w:val="8264972A"/>
    <w:lvl w:ilvl="0" w:tplc="B36837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1A95"/>
    <w:multiLevelType w:val="hybridMultilevel"/>
    <w:tmpl w:val="71CAD00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D80174"/>
    <w:multiLevelType w:val="hybridMultilevel"/>
    <w:tmpl w:val="AADA0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C0987"/>
    <w:multiLevelType w:val="hybridMultilevel"/>
    <w:tmpl w:val="AADA0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055D9"/>
    <w:multiLevelType w:val="hybridMultilevel"/>
    <w:tmpl w:val="D3EA5B48"/>
    <w:lvl w:ilvl="0" w:tplc="674A13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14C7E"/>
    <w:multiLevelType w:val="hybridMultilevel"/>
    <w:tmpl w:val="9C329B64"/>
    <w:lvl w:ilvl="0" w:tplc="C722EC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F8EB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82C52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6F433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87A5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BA4A5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25654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702E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65484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4" w15:restartNumberingAfterBreak="0">
    <w:nsid w:val="60B53F94"/>
    <w:multiLevelType w:val="hybridMultilevel"/>
    <w:tmpl w:val="065C738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0A0197"/>
    <w:multiLevelType w:val="hybridMultilevel"/>
    <w:tmpl w:val="3BE2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D576B"/>
    <w:multiLevelType w:val="hybridMultilevel"/>
    <w:tmpl w:val="4E2AF1CC"/>
    <w:lvl w:ilvl="0" w:tplc="674A13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"/>
  </w:num>
  <w:num w:numId="5">
    <w:abstractNumId w:val="15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  <w:num w:numId="13">
    <w:abstractNumId w:val="14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7E"/>
    <w:rsid w:val="000020FE"/>
    <w:rsid w:val="00010F0E"/>
    <w:rsid w:val="00024037"/>
    <w:rsid w:val="000D1699"/>
    <w:rsid w:val="000D4A2F"/>
    <w:rsid w:val="000F67F9"/>
    <w:rsid w:val="001134AC"/>
    <w:rsid w:val="00162F69"/>
    <w:rsid w:val="00171A39"/>
    <w:rsid w:val="00172295"/>
    <w:rsid w:val="001C6766"/>
    <w:rsid w:val="00220026"/>
    <w:rsid w:val="00266F2D"/>
    <w:rsid w:val="002E438A"/>
    <w:rsid w:val="002F29F3"/>
    <w:rsid w:val="0030302F"/>
    <w:rsid w:val="00317E6A"/>
    <w:rsid w:val="003726D5"/>
    <w:rsid w:val="003C4345"/>
    <w:rsid w:val="003E1B07"/>
    <w:rsid w:val="003E250A"/>
    <w:rsid w:val="004810F7"/>
    <w:rsid w:val="00493945"/>
    <w:rsid w:val="004E689C"/>
    <w:rsid w:val="00521735"/>
    <w:rsid w:val="005346A9"/>
    <w:rsid w:val="00573385"/>
    <w:rsid w:val="005E26F9"/>
    <w:rsid w:val="00606C21"/>
    <w:rsid w:val="00652719"/>
    <w:rsid w:val="006C144A"/>
    <w:rsid w:val="006F0544"/>
    <w:rsid w:val="0072788F"/>
    <w:rsid w:val="00730257"/>
    <w:rsid w:val="00755E87"/>
    <w:rsid w:val="007A2220"/>
    <w:rsid w:val="007A5644"/>
    <w:rsid w:val="007B386C"/>
    <w:rsid w:val="007C1A8F"/>
    <w:rsid w:val="007D3867"/>
    <w:rsid w:val="007D7CE8"/>
    <w:rsid w:val="00815998"/>
    <w:rsid w:val="00871822"/>
    <w:rsid w:val="0088091B"/>
    <w:rsid w:val="008B4A20"/>
    <w:rsid w:val="00910A48"/>
    <w:rsid w:val="009226B8"/>
    <w:rsid w:val="00963B04"/>
    <w:rsid w:val="009878A2"/>
    <w:rsid w:val="00987D1C"/>
    <w:rsid w:val="009A3CAD"/>
    <w:rsid w:val="009A67B6"/>
    <w:rsid w:val="00A03E89"/>
    <w:rsid w:val="00A15ACA"/>
    <w:rsid w:val="00A5051C"/>
    <w:rsid w:val="00A51265"/>
    <w:rsid w:val="00AA521B"/>
    <w:rsid w:val="00BB2846"/>
    <w:rsid w:val="00C8210F"/>
    <w:rsid w:val="00CB418D"/>
    <w:rsid w:val="00D12ADB"/>
    <w:rsid w:val="00D30834"/>
    <w:rsid w:val="00D74047"/>
    <w:rsid w:val="00DB642D"/>
    <w:rsid w:val="00E324AC"/>
    <w:rsid w:val="00E8537E"/>
    <w:rsid w:val="00F17056"/>
    <w:rsid w:val="00F5343E"/>
    <w:rsid w:val="00FB1C2C"/>
    <w:rsid w:val="00FC47F3"/>
    <w:rsid w:val="00FC483A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1E37"/>
  <w15:docId w15:val="{4ACBF3C3-771F-4CDD-8BCD-30B0A90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F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53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53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85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9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0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2E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438A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987D1C"/>
  </w:style>
  <w:style w:type="character" w:customStyle="1" w:styleId="Heading1Char">
    <w:name w:val="Heading 1 Char"/>
    <w:basedOn w:val="DefaultParagraphFont"/>
    <w:link w:val="Heading1"/>
    <w:uiPriority w:val="9"/>
    <w:rsid w:val="00010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4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9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3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ckey-doak.ffanow.org/default.aspx?ID=52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F7CD-CEE8-4F8E-859A-CC7856C7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Union High School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Kohn</dc:creator>
  <cp:lastModifiedBy>Brett Butler</cp:lastModifiedBy>
  <cp:revision>2</cp:revision>
  <cp:lastPrinted>2014-01-21T17:08:00Z</cp:lastPrinted>
  <dcterms:created xsi:type="dcterms:W3CDTF">2017-05-16T13:21:00Z</dcterms:created>
  <dcterms:modified xsi:type="dcterms:W3CDTF">2017-05-16T13:21:00Z</dcterms:modified>
</cp:coreProperties>
</file>